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73" w:rsidRDefault="00EC0973" w:rsidP="00FE6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it-IT"/>
        </w:rPr>
        <w:drawing>
          <wp:inline distT="0" distB="0" distL="0" distR="0" wp14:anchorId="5A7E8C05">
            <wp:extent cx="4857750" cy="32385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3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315F2000" wp14:editId="4E9FFE73">
                <wp:extent cx="304800" cy="304800"/>
                <wp:effectExtent l="0" t="0" r="0" b="0"/>
                <wp:docPr id="1" name="AutoShape 1" descr="Rete, Terra, Blockchain, Glob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Rete, Terra, Blockchain, Glob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I5f2YPMAgAA3g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EC0973" w:rsidRDefault="00EC0973" w:rsidP="00FE6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:rsidR="00FE69F1" w:rsidRPr="00FE69F1" w:rsidRDefault="00FE69F1" w:rsidP="00FE6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FE69F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Bonus Export Digitale</w:t>
      </w:r>
    </w:p>
    <w:p w:rsidR="003B6C81" w:rsidRPr="003B6C81" w:rsidRDefault="003B6C81" w:rsidP="003B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B6C8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AGEVOLAZIONE</w:t>
      </w:r>
    </w:p>
    <w:p w:rsidR="00FE69F1" w:rsidRPr="00FE69F1" w:rsidRDefault="003B6C81" w:rsidP="003B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L’agevolazione consiste in</w:t>
      </w:r>
      <w:r w:rsidR="00FE69F1" w:rsidRPr="00FE69F1">
        <w:rPr>
          <w:rFonts w:ascii="Times New Roman" w:eastAsia="Times New Roman" w:hAnsi="Times New Roman" w:cs="Times New Roman"/>
          <w:sz w:val="24"/>
          <w:szCs w:val="24"/>
          <w:lang w:eastAsia="it-IT"/>
        </w:rPr>
        <w:t>  </w:t>
      </w:r>
      <w:r w:rsidR="00FE69F1" w:rsidRPr="00FE69F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contributi in regime "de </w:t>
      </w:r>
      <w:proofErr w:type="spellStart"/>
      <w:r w:rsidR="00FE69F1" w:rsidRPr="00FE69F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minimis</w:t>
      </w:r>
      <w:proofErr w:type="spellEnd"/>
      <w:r w:rsidR="00FE69F1" w:rsidRPr="00FE69F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"</w:t>
      </w:r>
      <w:r w:rsidR="00FE69F1" w:rsidRPr="00FE69F1">
        <w:rPr>
          <w:rFonts w:ascii="Times New Roman" w:eastAsia="Times New Roman" w:hAnsi="Times New Roman" w:cs="Times New Roman"/>
          <w:sz w:val="24"/>
          <w:szCs w:val="24"/>
          <w:lang w:eastAsia="it-IT"/>
        </w:rPr>
        <w:t> con la finalità di sviluppare l’attività di internazionalizzazione delle micro-imprese manifatturiere nonché delle reti e consorzi.</w:t>
      </w:r>
    </w:p>
    <w:p w:rsidR="00FE69F1" w:rsidRPr="00FE69F1" w:rsidRDefault="00FE69F1" w:rsidP="003B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69F1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FE69F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IMPORTI AMMISSIBILI:</w:t>
      </w:r>
    </w:p>
    <w:p w:rsidR="00FE69F1" w:rsidRPr="00FE69F1" w:rsidRDefault="00FE69F1" w:rsidP="003B6C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69F1">
        <w:rPr>
          <w:rFonts w:ascii="Times New Roman" w:eastAsia="Times New Roman" w:hAnsi="Times New Roman" w:cs="Times New Roman"/>
          <w:sz w:val="24"/>
          <w:szCs w:val="24"/>
          <w:lang w:eastAsia="it-IT"/>
        </w:rPr>
        <w:t>4.000 euro alle microimprese a fronte di spese ammissibili non inferiori, al netto dell’IVA, a 5.000 euro;</w:t>
      </w:r>
    </w:p>
    <w:p w:rsidR="00FE69F1" w:rsidRDefault="00FE69F1" w:rsidP="003B6C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69F1">
        <w:rPr>
          <w:rFonts w:ascii="Times New Roman" w:eastAsia="Times New Roman" w:hAnsi="Times New Roman" w:cs="Times New Roman"/>
          <w:sz w:val="24"/>
          <w:szCs w:val="24"/>
          <w:lang w:eastAsia="it-IT"/>
        </w:rPr>
        <w:t>22.500 euro alle reti e consorzi a fronte di spese ammissibili non inferiori, al netto dell’IVA, a 25.000 euro.</w:t>
      </w:r>
    </w:p>
    <w:p w:rsidR="003B6C81" w:rsidRDefault="003B6C81" w:rsidP="003B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B6C8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PRESENTAZIONE DOMANDE </w:t>
      </w:r>
    </w:p>
    <w:p w:rsidR="003B6C81" w:rsidRDefault="003B6C81" w:rsidP="003B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6C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E’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prevista una prima fase per la compilazione della domanda e una seconda fase per l’invio della domanda:</w:t>
      </w:r>
    </w:p>
    <w:p w:rsidR="003B6C81" w:rsidRPr="003B6C81" w:rsidRDefault="00FE69F1" w:rsidP="003B6C81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B6C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compilazione della domanda </w:t>
      </w:r>
      <w:r w:rsidR="003B6C81" w:rsidRPr="003B6C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 </w:t>
      </w:r>
      <w:r w:rsidRPr="003B6C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10 maggio al 15 luglio 2022</w:t>
      </w:r>
    </w:p>
    <w:p w:rsidR="00FE69F1" w:rsidRPr="003B6C81" w:rsidRDefault="00FE69F1" w:rsidP="003B6C81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B6C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presentazione della domanda </w:t>
      </w:r>
      <w:r w:rsidR="003B6C81" w:rsidRPr="003B6C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 </w:t>
      </w:r>
      <w:r w:rsidRPr="003B6C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16 maggio al 15 luglio 2022</w:t>
      </w:r>
    </w:p>
    <w:p w:rsidR="00FE69F1" w:rsidRPr="00FE69F1" w:rsidRDefault="003B6C81" w:rsidP="003B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6C81">
        <w:rPr>
          <w:rFonts w:ascii="Times New Roman" w:eastAsia="Times New Roman" w:hAnsi="Times New Roman" w:cs="Times New Roman"/>
          <w:sz w:val="24"/>
          <w:szCs w:val="24"/>
          <w:lang w:eastAsia="it-IT"/>
        </w:rPr>
        <w:t>Le domande  si compilano e presentano  esclusivamente online</w:t>
      </w:r>
      <w:r w:rsidR="00EC0973">
        <w:rPr>
          <w:rFonts w:ascii="Times New Roman" w:eastAsia="Times New Roman" w:hAnsi="Times New Roman" w:cs="Times New Roman"/>
          <w:sz w:val="24"/>
          <w:szCs w:val="24"/>
          <w:lang w:eastAsia="it-IT"/>
        </w:rPr>
        <w:t>, è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E69F1" w:rsidRPr="00FE69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necessario essere in possesso di:</w:t>
      </w:r>
    </w:p>
    <w:p w:rsidR="00FE69F1" w:rsidRPr="00FE69F1" w:rsidRDefault="00FE69F1" w:rsidP="003B6C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69F1">
        <w:rPr>
          <w:rFonts w:ascii="Times New Roman" w:eastAsia="Times New Roman" w:hAnsi="Times New Roman" w:cs="Times New Roman"/>
          <w:sz w:val="24"/>
          <w:szCs w:val="24"/>
          <w:lang w:eastAsia="it-IT"/>
        </w:rPr>
        <w:t>SPID</w:t>
      </w:r>
    </w:p>
    <w:p w:rsidR="00FE69F1" w:rsidRPr="00FE69F1" w:rsidRDefault="00FE69F1" w:rsidP="003B6C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69F1">
        <w:rPr>
          <w:rFonts w:ascii="Times New Roman" w:eastAsia="Times New Roman" w:hAnsi="Times New Roman" w:cs="Times New Roman"/>
          <w:sz w:val="24"/>
          <w:szCs w:val="24"/>
          <w:lang w:eastAsia="it-IT"/>
        </w:rPr>
        <w:t>Casella di posta elettronica certificata (PEC) attiva</w:t>
      </w:r>
    </w:p>
    <w:p w:rsidR="00FE69F1" w:rsidRPr="00FE69F1" w:rsidRDefault="00FE69F1" w:rsidP="003B6C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69F1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digitale</w:t>
      </w:r>
    </w:p>
    <w:p w:rsidR="002E431E" w:rsidRDefault="002E431E" w:rsidP="003B6C81"/>
    <w:sectPr w:rsidR="002E43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74D"/>
    <w:multiLevelType w:val="hybridMultilevel"/>
    <w:tmpl w:val="D7EE86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A52D4"/>
    <w:multiLevelType w:val="multilevel"/>
    <w:tmpl w:val="9A0C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511F0"/>
    <w:multiLevelType w:val="multilevel"/>
    <w:tmpl w:val="CFC8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F1"/>
    <w:rsid w:val="002E431E"/>
    <w:rsid w:val="003B6C81"/>
    <w:rsid w:val="00EA0E8B"/>
    <w:rsid w:val="00EC0973"/>
    <w:rsid w:val="00FE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6C8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6C8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</dc:creator>
  <cp:keywords/>
  <dc:description/>
  <cp:lastModifiedBy>annarita.costa</cp:lastModifiedBy>
  <cp:revision>5</cp:revision>
  <dcterms:created xsi:type="dcterms:W3CDTF">2022-05-06T11:19:00Z</dcterms:created>
  <dcterms:modified xsi:type="dcterms:W3CDTF">2022-05-06T11:56:00Z</dcterms:modified>
</cp:coreProperties>
</file>